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4C" w:rsidRDefault="00E26F4C" w:rsidP="00E26F4C">
      <w:pPr>
        <w:rPr>
          <w:b/>
        </w:rPr>
      </w:pPr>
      <w:r>
        <w:rPr>
          <w:b/>
        </w:rPr>
        <w:t>Appendix G</w:t>
      </w:r>
      <w:r w:rsidRPr="00E26F4C">
        <w:rPr>
          <w:b/>
          <w:noProof/>
          <w:lang w:eastAsia="en-GB"/>
        </w:rPr>
        <w:drawing>
          <wp:inline distT="0" distB="0" distL="0" distR="0">
            <wp:extent cx="5731510" cy="5702876"/>
            <wp:effectExtent l="19050" t="0" r="2540" b="0"/>
            <wp:docPr id="1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221" t="14085" r="17889" b="7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0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F4C" w:rsidRPr="00CF6D4A" w:rsidRDefault="00E26F4C" w:rsidP="00E26F4C">
      <w:pPr>
        <w:jc w:val="center"/>
        <w:rPr>
          <w:b/>
        </w:rPr>
      </w:pPr>
      <w:r w:rsidRPr="00E26F4C">
        <w:rPr>
          <w:b/>
        </w:rPr>
        <w:t>Proposed new major development sites in the Local Plan 2031</w:t>
      </w:r>
    </w:p>
    <w:p w:rsidR="00E26F4C" w:rsidRDefault="00E26F4C" w:rsidP="00E26F4C">
      <w:pPr>
        <w:pStyle w:val="text1"/>
        <w:spacing w:after="0"/>
        <w:jc w:val="center"/>
      </w:pPr>
    </w:p>
    <w:p w:rsidR="00E26F4C" w:rsidRPr="00E26F4C" w:rsidRDefault="00E26F4C" w:rsidP="00E26F4C">
      <w:pPr>
        <w:pStyle w:val="text1"/>
      </w:pPr>
      <w:r w:rsidRPr="00E26F4C">
        <w:t>Site A: Land ‘South West of Faringdon’; south west of Highworth Road; 200 houses proposed for allocation in Vale of White Horse Local Plan 2031 Part 1, Strategic Sites and Policies, Housing Delivery Update</w:t>
      </w:r>
    </w:p>
    <w:p w:rsidR="00E26F4C" w:rsidRDefault="00E26F4C" w:rsidP="00E26F4C">
      <w:pPr>
        <w:pStyle w:val="text1"/>
      </w:pPr>
      <w:r w:rsidRPr="00E26F4C">
        <w:t>Site B: Land South of Faringdon; Steeds Farm (in Great Coxwell parish); 200 houses proposed for allocation in Vale of White Horse Local Plan 2031 Part 1, Strategic Sites and Policies, Housing Delivery Update</w:t>
      </w:r>
    </w:p>
    <w:p w:rsidR="00E26F4C" w:rsidRDefault="00E26F4C" w:rsidP="00E26F4C">
      <w:pPr>
        <w:pStyle w:val="text1"/>
      </w:pPr>
      <w:r>
        <w:t>Site C</w:t>
      </w:r>
      <w:proofErr w:type="gramStart"/>
      <w:r>
        <w:t>:Fernham</w:t>
      </w:r>
      <w:proofErr w:type="gramEnd"/>
      <w:r>
        <w:t xml:space="preserve"> Fields (in Great Coxwell parish); 200 houses with outline planning permission</w:t>
      </w:r>
    </w:p>
    <w:p w:rsidR="00E26F4C" w:rsidRDefault="00E26F4C" w:rsidP="00E26F4C">
      <w:pPr>
        <w:pStyle w:val="text1"/>
      </w:pPr>
      <w:r>
        <w:t>Site D: Land South of Park Road (Sandshill including Rogers Concrete site for employment) 380 houses with outline planning permission</w:t>
      </w:r>
    </w:p>
    <w:p w:rsidR="00E26F4C" w:rsidRDefault="00E26F4C" w:rsidP="00E26F4C">
      <w:pPr>
        <w:pStyle w:val="text1"/>
        <w:spacing w:after="0"/>
        <w:jc w:val="center"/>
        <w:rPr>
          <w:b/>
        </w:rPr>
      </w:pPr>
      <w:r w:rsidRPr="00E26F4C">
        <w:rPr>
          <w:b/>
        </w:rPr>
        <w:t xml:space="preserve">Additional site </w:t>
      </w:r>
      <w:r>
        <w:rPr>
          <w:b/>
        </w:rPr>
        <w:t xml:space="preserve">application </w:t>
      </w:r>
      <w:r w:rsidRPr="00E26F4C">
        <w:rPr>
          <w:b/>
        </w:rPr>
        <w:t>not allocated in the Local Plan 2031</w:t>
      </w:r>
    </w:p>
    <w:p w:rsidR="00E26F4C" w:rsidRPr="00E26F4C" w:rsidRDefault="00E26F4C" w:rsidP="00E26F4C">
      <w:pPr>
        <w:pStyle w:val="text1"/>
        <w:spacing w:after="0"/>
        <w:jc w:val="center"/>
        <w:rPr>
          <w:b/>
        </w:rPr>
      </w:pPr>
    </w:p>
    <w:p w:rsidR="00911CF2" w:rsidRDefault="00E26F4C" w:rsidP="001C3BDC">
      <w:pPr>
        <w:pStyle w:val="text1"/>
      </w:pPr>
      <w:r w:rsidRPr="00E26F4C">
        <w:t>Site E: Site known as ‘Humpty Hill’, north east of Highworth Road; 96 houses</w:t>
      </w:r>
      <w:r w:rsidR="00900854">
        <w:t>;</w:t>
      </w:r>
      <w:r w:rsidRPr="00E26F4C">
        <w:t xml:space="preserve"> </w:t>
      </w:r>
      <w:r w:rsidR="00900854">
        <w:t xml:space="preserve">planning </w:t>
      </w:r>
      <w:r w:rsidRPr="00E26F4C">
        <w:t>permission refused</w:t>
      </w:r>
      <w:r w:rsidR="00900854">
        <w:t xml:space="preserve"> by VoWHDC; went to</w:t>
      </w:r>
      <w:r w:rsidRPr="00E26F4C">
        <w:t xml:space="preserve"> appeal, hearing July 2014</w:t>
      </w:r>
      <w:r w:rsidR="00900854">
        <w:t>; appeal refused 19</w:t>
      </w:r>
      <w:r w:rsidR="00900854" w:rsidRPr="00900854">
        <w:rPr>
          <w:vertAlign w:val="superscript"/>
        </w:rPr>
        <w:t>th</w:t>
      </w:r>
      <w:r w:rsidR="00900854">
        <w:t xml:space="preserve"> February 2015 by the Secretary of State.</w:t>
      </w:r>
    </w:p>
    <w:sectPr w:rsidR="00911CF2" w:rsidSect="00911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6F4C"/>
    <w:rsid w:val="00074705"/>
    <w:rsid w:val="00147CCF"/>
    <w:rsid w:val="0017493B"/>
    <w:rsid w:val="00190C7D"/>
    <w:rsid w:val="001C3BDC"/>
    <w:rsid w:val="00210F9B"/>
    <w:rsid w:val="002404D9"/>
    <w:rsid w:val="0027612E"/>
    <w:rsid w:val="00287DD5"/>
    <w:rsid w:val="00300DFF"/>
    <w:rsid w:val="003927B2"/>
    <w:rsid w:val="00444C2D"/>
    <w:rsid w:val="00477C8F"/>
    <w:rsid w:val="004946FB"/>
    <w:rsid w:val="004B3956"/>
    <w:rsid w:val="00577222"/>
    <w:rsid w:val="006E0B89"/>
    <w:rsid w:val="006F01C7"/>
    <w:rsid w:val="007F2EBC"/>
    <w:rsid w:val="00807E9C"/>
    <w:rsid w:val="008656D1"/>
    <w:rsid w:val="00900854"/>
    <w:rsid w:val="00911CF2"/>
    <w:rsid w:val="009E1C04"/>
    <w:rsid w:val="00A037F0"/>
    <w:rsid w:val="00A60302"/>
    <w:rsid w:val="00AA7A65"/>
    <w:rsid w:val="00C375F7"/>
    <w:rsid w:val="00D03C4E"/>
    <w:rsid w:val="00D64E70"/>
    <w:rsid w:val="00D86E20"/>
    <w:rsid w:val="00DC7A45"/>
    <w:rsid w:val="00E26F4C"/>
    <w:rsid w:val="00F6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F4C"/>
    <w:pPr>
      <w:spacing w:after="0"/>
    </w:pPr>
    <w:rPr>
      <w:rFonts w:ascii="Times New Roman" w:eastAsia="Cambr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uiPriority w:val="99"/>
    <w:qFormat/>
    <w:rsid w:val="00E26F4C"/>
    <w:pPr>
      <w:spacing w:after="120"/>
    </w:pPr>
  </w:style>
  <w:style w:type="character" w:customStyle="1" w:styleId="text1Char">
    <w:name w:val="text 1 Char"/>
    <w:link w:val="text1"/>
    <w:uiPriority w:val="99"/>
    <w:rsid w:val="00E26F4C"/>
    <w:rPr>
      <w:rFonts w:ascii="Times New Roman" w:eastAsia="Cambr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4C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845</Characters>
  <Application>Microsoft Office Word</Application>
  <DocSecurity>0</DocSecurity>
  <Lines>7</Lines>
  <Paragraphs>1</Paragraphs>
  <ScaleCrop>false</ScaleCrop>
  <Company> 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Wise</dc:creator>
  <cp:keywords/>
  <dc:description/>
  <cp:lastModifiedBy>Mike Wise</cp:lastModifiedBy>
  <cp:revision>3</cp:revision>
  <dcterms:created xsi:type="dcterms:W3CDTF">2014-07-04T15:47:00Z</dcterms:created>
  <dcterms:modified xsi:type="dcterms:W3CDTF">2015-02-24T09:59:00Z</dcterms:modified>
</cp:coreProperties>
</file>